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3E4303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3E4303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3E4303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37511B" w:rsidRPr="003E4303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E.P.U.C12/1</w:t>
            </w:r>
          </w:p>
          <w:p w:rsidR="002A2A87" w:rsidRPr="003E4303" w:rsidRDefault="002A2A87" w:rsidP="00AB2A2D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8A7FC7"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15</w:t>
            </w:r>
            <w:r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3E4303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3E4303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8A7FC7"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15</w:t>
            </w:r>
            <w:r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AB2A2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3E4303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3E4303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8A7FC7"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15</w:t>
            </w:r>
            <w:r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3E430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AB2A2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3E4303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3E4303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3E4303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3E4303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3E4303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3E4303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3E4303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3E4303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3E4303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3E4303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3E4303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8A7FC7" w:rsidRPr="003E4303" w:rsidRDefault="008A7FC7" w:rsidP="00162207">
      <w:pPr>
        <w:bidi/>
        <w:jc w:val="both"/>
        <w:rPr>
          <w:rFonts w:cs="B Nazanin"/>
          <w:noProof/>
          <w:sz w:val="26"/>
          <w:szCs w:val="26"/>
          <w:rtl/>
        </w:rPr>
      </w:pPr>
      <w:r w:rsidRPr="003E4303">
        <w:rPr>
          <w:rFonts w:cs="B Nazanin" w:hint="cs"/>
          <w:b/>
          <w:bCs/>
          <w:sz w:val="28"/>
          <w:szCs w:val="28"/>
          <w:rtl/>
        </w:rPr>
        <w:t>تعاریف</w:t>
      </w:r>
      <w:r w:rsidRPr="003E4303">
        <w:rPr>
          <w:rFonts w:cs="B Nazanin" w:hint="cs"/>
          <w:b/>
          <w:bCs/>
          <w:sz w:val="26"/>
          <w:szCs w:val="26"/>
          <w:rtl/>
        </w:rPr>
        <w:t xml:space="preserve"> :</w:t>
      </w:r>
      <w:r w:rsidRPr="003E4303">
        <w:rPr>
          <w:rFonts w:cs="B Nazanin" w:hint="cs"/>
          <w:noProof/>
          <w:sz w:val="26"/>
          <w:szCs w:val="26"/>
          <w:rtl/>
        </w:rPr>
        <w:t xml:space="preserve"> زمانی که بیمار ، بیمارستان را ترک و به منزل مراجعه کرده و یا به مراکز مجهزتر اعزام می گردد به گونه ای که بیمار دیگر نیاز به ارائه خدمات بستری در بیمارستان نداشته باشد و یا خود با رضایت شخصی بیمارستان را ترک می کند ترخیص پیش می آید .</w:t>
      </w:r>
    </w:p>
    <w:p w:rsidR="008A7FC7" w:rsidRPr="003E4303" w:rsidRDefault="008A7FC7" w:rsidP="008A7FC7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3E4303">
        <w:rPr>
          <w:rFonts w:cs="B Nazanin" w:hint="cs"/>
          <w:b/>
          <w:bCs/>
          <w:sz w:val="28"/>
          <w:szCs w:val="28"/>
          <w:rtl/>
        </w:rPr>
        <w:t>دامنه خط مشی و روش انجام کار</w:t>
      </w:r>
      <w:r w:rsidRPr="003E4303">
        <w:rPr>
          <w:rFonts w:cs="B Nazanin" w:hint="cs"/>
          <w:b/>
          <w:bCs/>
          <w:noProof/>
          <w:sz w:val="24"/>
          <w:szCs w:val="24"/>
          <w:rtl/>
        </w:rPr>
        <w:t xml:space="preserve">: </w:t>
      </w:r>
      <w:r w:rsidRPr="003E4303">
        <w:rPr>
          <w:rFonts w:cs="B Nazanin" w:hint="cs"/>
          <w:noProof/>
          <w:sz w:val="26"/>
          <w:szCs w:val="26"/>
          <w:rtl/>
        </w:rPr>
        <w:t>کل بیمارستان</w:t>
      </w:r>
    </w:p>
    <w:p w:rsidR="008A7FC7" w:rsidRPr="003E4303" w:rsidRDefault="008A7FC7" w:rsidP="00162207">
      <w:pPr>
        <w:bidi/>
        <w:spacing w:line="192" w:lineRule="auto"/>
        <w:jc w:val="both"/>
        <w:rPr>
          <w:rFonts w:cs="B Nazanin"/>
          <w:b/>
          <w:bCs/>
          <w:sz w:val="28"/>
          <w:szCs w:val="28"/>
        </w:rPr>
      </w:pPr>
      <w:r w:rsidRPr="003E4303">
        <w:rPr>
          <w:rFonts w:cs="B Nazanin" w:hint="cs"/>
          <w:b/>
          <w:bCs/>
          <w:sz w:val="28"/>
          <w:szCs w:val="28"/>
          <w:rtl/>
        </w:rPr>
        <w:t>هدف :</w:t>
      </w:r>
      <w:r w:rsidR="00162207" w:rsidRPr="003E4303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62207" w:rsidRPr="003E4303">
        <w:rPr>
          <w:rFonts w:cs="B Nazanin" w:hint="cs"/>
          <w:sz w:val="26"/>
          <w:szCs w:val="26"/>
          <w:rtl/>
        </w:rPr>
        <w:t>حصول اطمینان از فرایند ترخیص بیمار در زمان مناسب و در شرایطی امن و کسب رضایت بیمار</w:t>
      </w:r>
    </w:p>
    <w:p w:rsidR="008A7FC7" w:rsidRPr="003E4303" w:rsidRDefault="008A7FC7" w:rsidP="008A7FC7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3E4303">
        <w:rPr>
          <w:rFonts w:cs="B Nazanin" w:hint="cs"/>
          <w:b/>
          <w:bCs/>
          <w:sz w:val="28"/>
          <w:szCs w:val="28"/>
          <w:rtl/>
        </w:rPr>
        <w:t>خط مشی:</w:t>
      </w:r>
    </w:p>
    <w:p w:rsidR="008A7FC7" w:rsidRPr="003E4303" w:rsidRDefault="008A7FC7" w:rsidP="008A7FC7">
      <w:pPr>
        <w:pStyle w:val="ListParagraph"/>
        <w:numPr>
          <w:ilvl w:val="0"/>
          <w:numId w:val="10"/>
        </w:numPr>
        <w:bidi/>
        <w:spacing w:after="0" w:line="360" w:lineRule="auto"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ascii="BNazanin" w:cs="B Nazanin" w:hint="cs"/>
          <w:sz w:val="26"/>
          <w:szCs w:val="26"/>
          <w:rtl/>
        </w:rPr>
        <w:t xml:space="preserve">اجرای برنامه ریزی شده ترخیص ( </w:t>
      </w:r>
      <w:r w:rsidRPr="003E4303">
        <w:rPr>
          <w:rFonts w:cs="B Nazanin"/>
          <w:sz w:val="26"/>
          <w:szCs w:val="26"/>
        </w:rPr>
        <w:t>Discharge planning</w:t>
      </w:r>
      <w:r w:rsidRPr="003E4303">
        <w:rPr>
          <w:rFonts w:cs="B Nazanin" w:hint="cs"/>
          <w:sz w:val="26"/>
          <w:szCs w:val="26"/>
          <w:rtl/>
        </w:rPr>
        <w:t xml:space="preserve"> )</w:t>
      </w:r>
    </w:p>
    <w:p w:rsidR="008A7FC7" w:rsidRPr="003E4303" w:rsidRDefault="008A7FC7" w:rsidP="008A7FC7">
      <w:pPr>
        <w:bidi/>
        <w:spacing w:line="360" w:lineRule="auto"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یعنی بتوانیم نیازهای بیمار بعد از ترخیص از بیمارستان را در نظر گرفته و خدمات ادامه درمان مثل مراقبت های پرستاری ، فیزیولوژی و غیره را هم مد نظر قرار دهیم .</w:t>
      </w:r>
    </w:p>
    <w:p w:rsidR="008A7FC7" w:rsidRPr="003E4303" w:rsidRDefault="008A7FC7" w:rsidP="008A7FC7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3E4303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8A7FC7" w:rsidRPr="003E4303" w:rsidRDefault="008A7FC7" w:rsidP="008A7FC7">
      <w:pPr>
        <w:bidi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 xml:space="preserve">معیار های ترخیص می تواند شامل مرگ بیمار ، عدم نیاز بیشتر به خدمات بیمارستانی ، نیاز بیماربه خدماتی که در بیمارستان وجود ندارد و حسب مورد در بیمارستان دیگر پذیرش داده می شود باشد ، یا اینکه بیمار از نحوه مراقبت بیمارستان راضی نیست ( رضایت شخصی ) و یا انتقال بیمار توسط پلیس به دلایل امنیتی و سیاسی . </w:t>
      </w:r>
    </w:p>
    <w:p w:rsidR="008A7FC7" w:rsidRPr="003E4303" w:rsidRDefault="00062E11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تر</w:t>
      </w:r>
      <w:r w:rsidR="008A7FC7" w:rsidRPr="003E4303">
        <w:rPr>
          <w:rFonts w:cs="B Nazanin" w:hint="cs"/>
          <w:sz w:val="26"/>
          <w:szCs w:val="26"/>
          <w:rtl/>
        </w:rPr>
        <w:t xml:space="preserve">خیص بیمار باید بر اساس معیارهای تشخیص و دستور درمانی پزشک معالج باشد . 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پزشک معالج باید تاریخ و زمان دقیق ترخیص را در پرونده ثبت نماید.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ترخیص بیماران بهتر است در اول صبح و قبل از ظهر انجام گیرد .</w:t>
      </w:r>
    </w:p>
    <w:p w:rsidR="008A7FC7" w:rsidRPr="003E4303" w:rsidRDefault="00966130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پ</w:t>
      </w:r>
      <w:r w:rsidR="008A7FC7" w:rsidRPr="003E4303">
        <w:rPr>
          <w:rFonts w:cs="B Nazanin" w:hint="cs"/>
          <w:sz w:val="26"/>
          <w:szCs w:val="26"/>
          <w:rtl/>
        </w:rPr>
        <w:t>زشک معالج بایستی بیمار را ویزیت کرده و شخصاً وی را ترخیص نماید.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lastRenderedPageBreak/>
        <w:t>پزشک معالج باید به بیمار در مورد نتیجه درمان و پیگیری ها و درمان های بعدی و یا اعزام بیمار به مراکز مجهزتر توضیح دهد مگر آنکه بیمار هوشیار نباشد و یا کودک باشد که در اینصورت به همراه وی توضیح داده شود.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ویزیت های ضروری بعدی و مشاوره ها توسط دیگر متخصصین ، قبل از ترخیص بیمار توسط پزشک معالج رویت شده و پزشکان مشاور نیز باید نظر قطعی خود را اعلام نمایند.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دستورات دارویی توسط پزشکان مشاور و پزشک معالج نسخه شده و در حین ترخیص به بیمار جهت ادامه درمان در منزل داده شود 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رژیم غذایی بیمار ، آموزش های لازم به بیمار توسط پزشک معالج و پرستار داده شود 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فرم خلاصه ترخیص توسط پزشک معالج نوشته شود.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تاریخ ویزیت بعدی به بیمار و یا همراه بیمار داده شود 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در بیمارانی که جراحی شدند تاریخ کشیدن بخیه ها و زمان پانسمان گفته شود 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منشی بخش اقدامات انجام شده در پرونده را وارد کامپیوتر کرده و پرونده را به واحد ترخیص تحویل نماید 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 xml:space="preserve">واحد ترخیص بعداز انجام اقدامات ضروری و آماده کردن صورتحساب نهایی همراه بیمار را جهت پرداخت صورتحساب مطلع نماید 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spacing w:line="192" w:lineRule="auto"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بیمار نباید قبل از تسویه حساب بخش را ترک نماید 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spacing w:line="192" w:lineRule="auto"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ترخیص بیماران نباید بصورت تلفنی باشد . در صورتی که چنین اتفاقی بیفتد دستور ترخیص در برگه دستورات بصورت کتبی نوشته  شود و به امضاء دو پرستار کشیک برسد و به سوپروایزر کشیک اطلاع داده شود 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spacing w:line="192" w:lineRule="auto"/>
        <w:ind w:left="364"/>
        <w:jc w:val="both"/>
        <w:rPr>
          <w:rFonts w:cs="B Nazanin"/>
          <w:sz w:val="26"/>
          <w:szCs w:val="26"/>
          <w:rtl/>
        </w:rPr>
      </w:pPr>
      <w:r w:rsidRPr="003E4303">
        <w:rPr>
          <w:rFonts w:cs="B Nazanin" w:hint="cs"/>
          <w:sz w:val="26"/>
          <w:szCs w:val="26"/>
          <w:rtl/>
        </w:rPr>
        <w:t>در ترخیص با رضایت شخصی پرستار شیفت علاوه بر توضیح به بیمار در مورد عواقب اینکار ، سوپروایزر کشیک را نیز باید مطلع سازد.</w:t>
      </w:r>
    </w:p>
    <w:p w:rsidR="008A7FC7" w:rsidRPr="003E4303" w:rsidRDefault="008A7FC7" w:rsidP="008A7FC7">
      <w:pPr>
        <w:pStyle w:val="ListParagraph"/>
        <w:numPr>
          <w:ilvl w:val="0"/>
          <w:numId w:val="11"/>
        </w:numPr>
        <w:bidi/>
        <w:spacing w:line="192" w:lineRule="auto"/>
        <w:ind w:left="364"/>
        <w:jc w:val="both"/>
        <w:rPr>
          <w:rFonts w:cs="B Nazanin"/>
          <w:sz w:val="26"/>
          <w:szCs w:val="26"/>
        </w:rPr>
      </w:pPr>
      <w:r w:rsidRPr="003E4303">
        <w:rPr>
          <w:rFonts w:cs="B Nazanin" w:hint="cs"/>
          <w:sz w:val="26"/>
          <w:szCs w:val="26"/>
          <w:rtl/>
        </w:rPr>
        <w:t>رضایت شخصی افرادی که مشکل اعصاب و روان دارند و یا کودکان زیر 18 سال و یا افراد پیری که مشکلات حرکتی و یا فراموشی دارند جایز نیست و رضایت شخصی بستگان درجه یک مورد قبول است . (با امضاء و اثر انگشت و تایید سوپروایزر کشیک )</w:t>
      </w:r>
    </w:p>
    <w:p w:rsidR="002A2A87" w:rsidRPr="003E4303" w:rsidRDefault="002A2A87" w:rsidP="008A7FC7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3E4303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8A7FC7" w:rsidRPr="003E4303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واحد ترخیص و منشی بخش ها</w:t>
      </w:r>
      <w:r w:rsidR="00062E11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و پزشکان و سرپرستاران</w:t>
      </w:r>
    </w:p>
    <w:p w:rsidR="00966130" w:rsidRPr="003E4303" w:rsidRDefault="00966130" w:rsidP="00966130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3E4303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روش نظارت بر اجرای خط و مشی و روش انجام کار: </w:t>
      </w:r>
    </w:p>
    <w:p w:rsidR="00966130" w:rsidRPr="003E4303" w:rsidRDefault="00966130" w:rsidP="00966130">
      <w:pPr>
        <w:bidi/>
        <w:spacing w:after="0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3E4303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-پایش حاکمیت بالینی هر ماه یکبار</w:t>
      </w:r>
    </w:p>
    <w:p w:rsidR="00966130" w:rsidRDefault="00966130" w:rsidP="00966130">
      <w:pPr>
        <w:bidi/>
        <w:spacing w:after="0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3E4303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پایش دانشگاه علوم پزشکی هر 6 ماه یکبار</w:t>
      </w:r>
    </w:p>
    <w:p w:rsidR="00D26746" w:rsidRPr="003E4303" w:rsidRDefault="00D26746" w:rsidP="00D26746">
      <w:pPr>
        <w:bidi/>
        <w:spacing w:after="0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</w:t>
      </w:r>
      <w:bookmarkStart w:id="0" w:name="_GoBack"/>
      <w:bookmarkEnd w:id="0"/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3E4303" w:rsidTr="00966130">
        <w:trPr>
          <w:jc w:val="center"/>
        </w:trPr>
        <w:tc>
          <w:tcPr>
            <w:tcW w:w="1568" w:type="dxa"/>
          </w:tcPr>
          <w:p w:rsidR="002A2A87" w:rsidRPr="003E4303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3E4303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3E4303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3E4303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3E4303" w:rsidTr="00966130">
        <w:trPr>
          <w:trHeight w:val="512"/>
          <w:jc w:val="center"/>
        </w:trPr>
        <w:tc>
          <w:tcPr>
            <w:tcW w:w="1568" w:type="dxa"/>
          </w:tcPr>
          <w:p w:rsidR="002A2A87" w:rsidRPr="003E4303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B2229B" w:rsidRPr="003E4303" w:rsidRDefault="00B2229B" w:rsidP="00B2229B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عبدالجبار مختوم</w:t>
            </w:r>
          </w:p>
          <w:p w:rsidR="00842DDF" w:rsidRPr="003E4303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B2229B" w:rsidRPr="003E4303" w:rsidRDefault="00B2229B" w:rsidP="00B2229B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مدارک پزشکی</w:t>
            </w:r>
          </w:p>
        </w:tc>
        <w:tc>
          <w:tcPr>
            <w:tcW w:w="2316" w:type="dxa"/>
          </w:tcPr>
          <w:p w:rsidR="002A2A87" w:rsidRPr="003E4303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966130" w:rsidRPr="003E4303" w:rsidTr="00966130">
        <w:trPr>
          <w:trHeight w:val="512"/>
          <w:jc w:val="center"/>
        </w:trPr>
        <w:tc>
          <w:tcPr>
            <w:tcW w:w="1568" w:type="dxa"/>
          </w:tcPr>
          <w:p w:rsidR="00966130" w:rsidRPr="003E4303" w:rsidRDefault="00966130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966130" w:rsidRPr="003E4303" w:rsidRDefault="0096613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966130" w:rsidRPr="003E4303" w:rsidRDefault="0096613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966130" w:rsidRPr="003E4303" w:rsidRDefault="00966130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966130" w:rsidRPr="003E4303" w:rsidTr="00966130">
        <w:trPr>
          <w:trHeight w:val="512"/>
          <w:jc w:val="center"/>
        </w:trPr>
        <w:tc>
          <w:tcPr>
            <w:tcW w:w="1568" w:type="dxa"/>
          </w:tcPr>
          <w:p w:rsidR="00966130" w:rsidRPr="003E4303" w:rsidRDefault="00966130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966130" w:rsidRPr="003E4303" w:rsidRDefault="0096613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966130" w:rsidRPr="003E4303" w:rsidRDefault="0096613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E430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966130" w:rsidRPr="003E4303" w:rsidRDefault="00966130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3E4303" w:rsidRDefault="002A2A87" w:rsidP="006F701D">
      <w:pPr>
        <w:bidi/>
        <w:rPr>
          <w:rFonts w:cs="B Nazanin"/>
          <w:sz w:val="26"/>
          <w:szCs w:val="26"/>
        </w:rPr>
      </w:pPr>
      <w:r w:rsidRPr="003E4303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3E4303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3E4303" w:rsidRDefault="002A2A87" w:rsidP="002A2A87">
      <w:pPr>
        <w:bidi/>
        <w:rPr>
          <w:rFonts w:cs="B Nazanin"/>
        </w:rPr>
      </w:pPr>
    </w:p>
    <w:sectPr w:rsidR="002A2A87" w:rsidRPr="003E4303" w:rsidSect="00162207">
      <w:headerReference w:type="default" r:id="rId8"/>
      <w:pgSz w:w="12240" w:h="15840"/>
      <w:pgMar w:top="1440" w:right="1080" w:bottom="851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5E9" w:rsidRDefault="00CA35E9" w:rsidP="002A2A87">
      <w:pPr>
        <w:spacing w:after="0" w:line="240" w:lineRule="auto"/>
      </w:pPr>
      <w:r>
        <w:separator/>
      </w:r>
    </w:p>
  </w:endnote>
  <w:endnote w:type="continuationSeparator" w:id="0">
    <w:p w:rsidR="00CA35E9" w:rsidRDefault="00CA35E9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5E9" w:rsidRDefault="00CA35E9" w:rsidP="002A2A87">
      <w:pPr>
        <w:spacing w:after="0" w:line="240" w:lineRule="auto"/>
      </w:pPr>
      <w:r>
        <w:separator/>
      </w:r>
    </w:p>
  </w:footnote>
  <w:footnote w:type="continuationSeparator" w:id="0">
    <w:p w:rsidR="00CA35E9" w:rsidRDefault="00CA35E9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42DDF" w:rsidRDefault="00162207" w:rsidP="0037511B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 </w:t>
    </w:r>
    <w:r w:rsidR="0037511B">
      <w:rPr>
        <w:rFonts w:ascii="IranNastaliq" w:hAnsi="IranNastaliq" w:cs="IranNastaliq" w:hint="cs"/>
        <w:sz w:val="40"/>
        <w:szCs w:val="40"/>
        <w:rtl/>
      </w:rPr>
      <w:t xml:space="preserve">                                </w:t>
    </w:r>
    <w:r w:rsidR="0037511B" w:rsidRPr="0037511B">
      <w:rPr>
        <w:rFonts w:ascii="IranNastaliq" w:hAnsi="IranNastaliq" w:cs="IranNastaliq" w:hint="cs"/>
        <w:sz w:val="32"/>
        <w:szCs w:val="32"/>
        <w:rtl/>
      </w:rPr>
      <w:t>شماره صفحه:</w:t>
    </w:r>
    <w:r w:rsidRPr="0037511B">
      <w:rPr>
        <w:rFonts w:ascii="IranNastaliq" w:hAnsi="IranNastaliq" w:cs="IranNastaliq" w:hint="cs"/>
        <w:sz w:val="32"/>
        <w:szCs w:val="32"/>
        <w:rtl/>
      </w:rPr>
      <w:t xml:space="preserve"> </w:t>
    </w:r>
    <w:r w:rsidR="0037511B">
      <w:rPr>
        <w:rFonts w:ascii="IranNastaliq" w:hAnsi="IranNastaliq" w:cs="IranNastaliq" w:hint="cs"/>
        <w:sz w:val="32"/>
        <w:szCs w:val="32"/>
        <w:rtl/>
      </w:rPr>
      <w:t>1</w:t>
    </w:r>
    <w:r w:rsidRPr="0037511B">
      <w:rPr>
        <w:rFonts w:ascii="IranNastaliq" w:hAnsi="IranNastaliq" w:cs="IranNastaliq" w:hint="cs"/>
        <w:sz w:val="32"/>
        <w:szCs w:val="32"/>
        <w:rtl/>
      </w:rPr>
      <w:t xml:space="preserve"> </w:t>
    </w:r>
    <w:r w:rsidR="0037511B">
      <w:rPr>
        <w:rFonts w:ascii="IranNastaliq" w:hAnsi="IranNastaliq" w:cs="IranNastaliq" w:hint="cs"/>
        <w:sz w:val="32"/>
        <w:szCs w:val="32"/>
        <w:rtl/>
        <w:lang w:bidi="fa-IR"/>
      </w:rPr>
      <w:t>از2 ص</w:t>
    </w:r>
    <w:r w:rsidRPr="0037511B">
      <w:rPr>
        <w:rFonts w:ascii="IranNastaliq" w:hAnsi="IranNastaliq" w:cs="IranNastaliq" w:hint="cs"/>
        <w:sz w:val="32"/>
        <w:szCs w:val="32"/>
        <w:rtl/>
      </w:rPr>
      <w:t xml:space="preserve">                                                                                                 </w:t>
    </w:r>
    <w:r w:rsidR="004B7F9A" w:rsidRPr="00842DDF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42DDF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42DD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42DDF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A250AF" w:rsidRPr="00842DDF" w:rsidRDefault="004B7F9A" w:rsidP="008A7FC7">
    <w:pPr>
      <w:pStyle w:val="Header"/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42DDF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8A7FC7">
      <w:rPr>
        <w:rFonts w:ascii="IranNastaliq" w:hAnsi="IranNastaliq" w:cs="IranNastaliq" w:hint="cs"/>
        <w:sz w:val="40"/>
        <w:szCs w:val="40"/>
        <w:rtl/>
        <w:lang w:bidi="fa-IR"/>
      </w:rPr>
      <w:t>ترخیص بیمار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960BA"/>
    <w:multiLevelType w:val="hybridMultilevel"/>
    <w:tmpl w:val="0F00E88C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EFF58B5"/>
    <w:multiLevelType w:val="hybridMultilevel"/>
    <w:tmpl w:val="16505E7C"/>
    <w:lvl w:ilvl="0" w:tplc="6202769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F1A23"/>
    <w:multiLevelType w:val="hybridMultilevel"/>
    <w:tmpl w:val="09F20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3"/>
  </w:num>
  <w:num w:numId="8">
    <w:abstractNumId w:val="10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62E11"/>
    <w:rsid w:val="000D19DD"/>
    <w:rsid w:val="00162207"/>
    <w:rsid w:val="00185E6D"/>
    <w:rsid w:val="001A42EA"/>
    <w:rsid w:val="00214289"/>
    <w:rsid w:val="002204F4"/>
    <w:rsid w:val="00250F66"/>
    <w:rsid w:val="00264AA1"/>
    <w:rsid w:val="00292F42"/>
    <w:rsid w:val="002A2A87"/>
    <w:rsid w:val="002A626A"/>
    <w:rsid w:val="002B0071"/>
    <w:rsid w:val="002B7403"/>
    <w:rsid w:val="002D7E3B"/>
    <w:rsid w:val="0037511B"/>
    <w:rsid w:val="003751FD"/>
    <w:rsid w:val="00387DAC"/>
    <w:rsid w:val="003D712C"/>
    <w:rsid w:val="003E4303"/>
    <w:rsid w:val="004B7F9A"/>
    <w:rsid w:val="00526AC5"/>
    <w:rsid w:val="005A2213"/>
    <w:rsid w:val="005F6579"/>
    <w:rsid w:val="006A42CA"/>
    <w:rsid w:val="006B1102"/>
    <w:rsid w:val="006F701D"/>
    <w:rsid w:val="007661F0"/>
    <w:rsid w:val="007A6EC7"/>
    <w:rsid w:val="007D01FA"/>
    <w:rsid w:val="00842DDF"/>
    <w:rsid w:val="00862C9D"/>
    <w:rsid w:val="008A7FC7"/>
    <w:rsid w:val="00930D67"/>
    <w:rsid w:val="00966130"/>
    <w:rsid w:val="00A14E51"/>
    <w:rsid w:val="00AB2A2D"/>
    <w:rsid w:val="00AB4921"/>
    <w:rsid w:val="00AF671E"/>
    <w:rsid w:val="00B2229B"/>
    <w:rsid w:val="00C060E6"/>
    <w:rsid w:val="00C5118A"/>
    <w:rsid w:val="00C5418F"/>
    <w:rsid w:val="00C756EB"/>
    <w:rsid w:val="00CA35E9"/>
    <w:rsid w:val="00CF02F1"/>
    <w:rsid w:val="00D050AA"/>
    <w:rsid w:val="00D26746"/>
    <w:rsid w:val="00D54EB8"/>
    <w:rsid w:val="00DA25F6"/>
    <w:rsid w:val="00DD06C2"/>
    <w:rsid w:val="00DE51A4"/>
    <w:rsid w:val="00E079C9"/>
    <w:rsid w:val="00E4039E"/>
    <w:rsid w:val="00F41B26"/>
    <w:rsid w:val="00F42B07"/>
    <w:rsid w:val="00F64345"/>
    <w:rsid w:val="00FD5A06"/>
    <w:rsid w:val="00FE2676"/>
    <w:rsid w:val="00FE6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5753C-5C0E-48A1-ADFE-E9D9F4D3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12</cp:revision>
  <cp:lastPrinted>2014-01-30T08:55:00Z</cp:lastPrinted>
  <dcterms:created xsi:type="dcterms:W3CDTF">2014-01-26T04:40:00Z</dcterms:created>
  <dcterms:modified xsi:type="dcterms:W3CDTF">2013-10-04T17:06:00Z</dcterms:modified>
</cp:coreProperties>
</file>